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ffffff" w:fill="ffffff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</wp:posOffset>
                      </wp:positionH>
                      <wp:positionV relativeFrom="paragraph">
                        <wp:posOffset>603</wp:posOffset>
                      </wp:positionV>
                      <wp:extent cx="1533600" cy="378000"/>
                      <wp:effectExtent l="0" t="0" r="3175" b="3175"/>
                      <wp:wrapThrough wrapText="bothSides">
                        <wp:wrapPolygon edited="1">
                          <wp:start x="1431" y="0"/>
                          <wp:lineTo x="0" y="4356"/>
                          <wp:lineTo x="0" y="16699"/>
                          <wp:lineTo x="1431" y="21055"/>
                          <wp:lineTo x="20750" y="21055"/>
                          <wp:lineTo x="21466" y="21055"/>
                          <wp:lineTo x="21466" y="14520"/>
                          <wp:lineTo x="17173" y="11617"/>
                          <wp:lineTo x="17530" y="3630"/>
                          <wp:lineTo x="16099" y="2904"/>
                          <wp:lineTo x="3935" y="0"/>
                          <wp:lineTo x="1431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8346431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3600" cy="37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0.02pt;mso-position-horizontal:absolute;mso-position-vertical-relative:text;margin-top:0.05pt;mso-position-vertical:absolute;width:120.76pt;height:29.76pt;mso-wrap-distance-left:9.00pt;mso-wrap-distance-top:0.00pt;mso-wrap-distance-right:9.00pt;mso-wrap-distance-bottom:0.00pt;" wrapcoords="6625 0 0 20167 0 77310 6625 97477 96065 97477 99380 97477 99380 67222 79505 53782 81157 16806 74532 13444 18218 0 6625 0" stroked="f">
                      <v:path textboxrect="0,0,0,0"/>
                      <w10:wrap type="through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ffffff" w:fill="ffffff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Магистральные электрические сети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Северо-Запада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ffffff" w:fill="ffffff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ffffff" w:fill="ffffff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ffffff" w:fill="ffffff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ИНФОРМАЦИОННОЕ СООБЩЕНИЕ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ffffff" w:fill="ffffff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ffffff" w:fill="ffffff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ffffff" w:fill="ffffff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  <w:lang w:eastAsia="ru-RU"/>
        </w:rPr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  <w:lang w:eastAsia="ru-RU"/>
        </w:rPr>
      </w:r>
      <w:r>
        <w:rPr>
          <w:rFonts w:ascii="Arial Narrow" w:hAnsi="Arial Narrow" w:cs="Arial Narrow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Arial Narrow" w:hAnsi="Arial Narrow" w:eastAsia="Arial Narrow" w:cs="Arial Narrow"/>
          <w:b/>
          <w:bCs/>
          <w:sz w:val="26"/>
          <w:szCs w:val="26"/>
          <w:highlight w:val="none"/>
          <w:lang w:eastAsia="ru-RU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:lang w:eastAsia="ru-RU"/>
        </w:rPr>
        <w:t xml:space="preserve">Энергетики</w:t>
      </w:r>
      <w:r>
        <w:rPr>
          <w:rFonts w:ascii="Arial Narrow" w:hAnsi="Arial Narrow" w:eastAsia="Arial Narrow" w:cs="Arial Narrow"/>
          <w:b/>
          <w:bCs/>
          <w:sz w:val="26"/>
          <w:szCs w:val="26"/>
          <w:lang w:eastAsia="ru-RU"/>
        </w:rPr>
        <w:t xml:space="preserve"> 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предупреждают</w:t>
      </w:r>
      <w:r>
        <w:rPr>
          <w:rFonts w:ascii="Arial Narrow" w:hAnsi="Arial Narrow" w:eastAsia="Arial Narrow" w:cs="Arial Narrow"/>
          <w:b/>
          <w:bCs/>
          <w:sz w:val="26"/>
          <w:szCs w:val="26"/>
          <w:lang w:eastAsia="ru-RU"/>
        </w:rPr>
        <w:t xml:space="preserve"> о правилах электробезопасности</w:t>
      </w:r>
      <w:r>
        <w:rPr>
          <w:rFonts w:ascii="Arial Narrow" w:hAnsi="Arial Narrow" w:eastAsia="Arial Narrow" w:cs="Arial Narrow"/>
          <w:b/>
          <w:bCs/>
          <w:sz w:val="26"/>
          <w:szCs w:val="26"/>
          <w:highlight w:val="none"/>
          <w:lang w:eastAsia="ru-RU"/>
        </w:rPr>
      </w:r>
    </w:p>
    <w:p>
      <w:pPr>
        <w:spacing w:after="0" w:line="240" w:lineRule="auto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  <w:lang w:eastAsia="ru-RU"/>
        </w:rPr>
      </w:r>
      <w:r>
        <w:rPr>
          <w:rFonts w:ascii="Arial Narrow" w:hAnsi="Arial Narrow" w:cs="Arial Narrow"/>
          <w:b/>
          <w:bCs/>
          <w:sz w:val="26"/>
          <w:szCs w:val="26"/>
        </w:rPr>
      </w:r>
      <w:r>
        <w:rPr>
          <w:rFonts w:ascii="Arial Narrow" w:hAnsi="Arial Narrow" w:cs="Arial Narrow"/>
          <w:b/>
          <w:bCs/>
          <w:sz w:val="26"/>
          <w:szCs w:val="26"/>
        </w:rPr>
      </w:r>
    </w:p>
    <w:p>
      <w:pPr>
        <w:jc w:val="both"/>
        <w:spacing w:after="0" w:line="240" w:lineRule="auto"/>
        <w:rPr>
          <w:rFonts w:ascii="Arial Narrow" w:hAnsi="Arial Narrow" w:cs="Arial Narrow"/>
          <w:b/>
          <w:sz w:val="26"/>
          <w:szCs w:val="26"/>
        </w:rPr>
      </w:pPr>
      <w:r>
        <w:rPr>
          <w:rFonts w:ascii="Arial Narrow" w:hAnsi="Arial Narrow" w:eastAsia="Arial Narrow" w:cs="Arial Narrow"/>
          <w:b/>
          <w:sz w:val="26"/>
          <w:szCs w:val="26"/>
        </w:rPr>
        <w:t xml:space="preserve">Филиал ПАО «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Россети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» — МЭС Северо-Запада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 обращает внимание на необходимость соблюдения 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правил электробезопасности в охранных зонах линий электропередачи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 (ЛЭП)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, а также при нахождении вблизи электросетевых объектов компании.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 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Энергетики 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предупреждают, что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 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ЛЭП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, находящиеся под напряжением, являются источником повышенной опасности.</w:t>
      </w:r>
      <w:r>
        <w:rPr>
          <w:rFonts w:ascii="Arial Narrow" w:hAnsi="Arial Narrow" w:eastAsia="Arial Narrow" w:cs="Arial Narrow"/>
          <w:b/>
          <w:sz w:val="26"/>
          <w:szCs w:val="26"/>
        </w:rPr>
        <w:t xml:space="preserve"> </w:t>
      </w:r>
      <w:r>
        <w:rPr>
          <w:rFonts w:ascii="Arial Narrow" w:hAnsi="Arial Narrow" w:cs="Arial Narrow"/>
          <w:b/>
          <w:sz w:val="26"/>
          <w:szCs w:val="26"/>
        </w:rPr>
      </w:r>
      <w:r>
        <w:rPr>
          <w:rFonts w:ascii="Arial Narrow" w:hAnsi="Arial Narrow" w:cs="Arial Narrow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Arial Narrow" w:hAnsi="Arial Narrow" w:cs="Arial Narrow"/>
          <w:b/>
          <w:sz w:val="26"/>
          <w:szCs w:val="26"/>
        </w:rPr>
      </w:pPr>
      <w:r>
        <w:rPr>
          <w:rFonts w:ascii="Arial Narrow" w:hAnsi="Arial Narrow" w:eastAsia="Arial Narrow" w:cs="Arial Narrow"/>
          <w:b/>
          <w:sz w:val="26"/>
          <w:szCs w:val="26"/>
        </w:rPr>
      </w:r>
      <w:r>
        <w:rPr>
          <w:rFonts w:ascii="Arial Narrow" w:hAnsi="Arial Narrow" w:cs="Arial Narrow"/>
          <w:b/>
          <w:sz w:val="26"/>
          <w:szCs w:val="26"/>
        </w:rPr>
      </w:r>
      <w:r>
        <w:rPr>
          <w:rFonts w:ascii="Arial Narrow" w:hAnsi="Arial Narrow" w:cs="Arial Narrow"/>
          <w:b/>
          <w:sz w:val="26"/>
          <w:szCs w:val="26"/>
        </w:rPr>
      </w:r>
    </w:p>
    <w:p>
      <w:pPr>
        <w:jc w:val="both"/>
        <w:spacing w:after="0" w:line="240" w:lineRule="auto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eastAsia="Arial Narrow" w:cs="Arial Narrow"/>
          <w:sz w:val="26"/>
          <w:szCs w:val="26"/>
        </w:rPr>
        <w:t xml:space="preserve">Важно знать, что</w:t>
      </w:r>
      <w:r>
        <w:rPr>
          <w:rFonts w:ascii="Arial Narrow" w:hAnsi="Arial Narrow" w:eastAsia="Arial Narrow" w:cs="Arial Narrow"/>
          <w:sz w:val="26"/>
          <w:szCs w:val="26"/>
        </w:rPr>
        <w:t xml:space="preserve"> в охранных зонах электрических сетей без письменног</w:t>
      </w:r>
      <w:r>
        <w:rPr>
          <w:rFonts w:ascii="Arial Narrow" w:hAnsi="Arial Narrow" w:eastAsia="Arial Narrow" w:cs="Arial Narrow"/>
          <w:sz w:val="26"/>
          <w:szCs w:val="26"/>
        </w:rPr>
        <w:t xml:space="preserve">о согласия предприятий, в ведении которых находятся эти сети запрещен ряд видов деятельности. В том числе запрещено проводить погрузочно-разгрузочные, дноуглубительные, землечерпательные, взрывные, мелиоративные работы. Нельзя размещать любые объекты, вклю</w:t>
      </w:r>
      <w:r>
        <w:rPr>
          <w:rFonts w:ascii="Arial Narrow" w:hAnsi="Arial Narrow" w:eastAsia="Arial Narrow" w:cs="Arial Narrow"/>
          <w:sz w:val="26"/>
          <w:szCs w:val="26"/>
        </w:rPr>
        <w:t xml:space="preserve">чая самовольные постройки, склады и свалки. Не допускается перекрытие подъездных путей к ЛЭП и хранение около них горюче-смазочных материалов, торфа, дров и прочего. </w:t>
      </w:r>
      <w:r>
        <w:rPr>
          <w:rFonts w:ascii="Arial Narrow" w:hAnsi="Arial Narrow" w:cs="Arial Narrow"/>
          <w:sz w:val="26"/>
          <w:szCs w:val="26"/>
        </w:rPr>
      </w:r>
      <w:r>
        <w:rPr>
          <w:rFonts w:ascii="Arial Narrow" w:hAnsi="Arial Narrow" w:cs="Arial Narrow"/>
          <w:sz w:val="26"/>
          <w:szCs w:val="26"/>
        </w:rPr>
      </w:r>
    </w:p>
    <w:p>
      <w:pPr>
        <w:jc w:val="both"/>
        <w:spacing w:after="0" w:line="240" w:lineRule="auto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cs="Arial Narrow"/>
          <w:sz w:val="26"/>
          <w:szCs w:val="26"/>
        </w:rPr>
      </w:r>
      <w:r>
        <w:rPr>
          <w:rFonts w:ascii="Arial Narrow" w:hAnsi="Arial Narrow" w:cs="Arial Narrow"/>
          <w:sz w:val="26"/>
          <w:szCs w:val="26"/>
        </w:rPr>
      </w:r>
    </w:p>
    <w:p>
      <w:pPr>
        <w:jc w:val="both"/>
        <w:spacing w:after="0" w:line="240" w:lineRule="auto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eastAsia="Arial Narrow" w:cs="Arial Narrow"/>
          <w:sz w:val="26"/>
          <w:szCs w:val="26"/>
        </w:rPr>
        <w:t xml:space="preserve">Г</w:t>
      </w:r>
      <w:r>
        <w:rPr>
          <w:rFonts w:ascii="Arial Narrow" w:hAnsi="Arial Narrow" w:eastAsia="Arial Narrow" w:cs="Arial Narrow"/>
          <w:sz w:val="26"/>
          <w:szCs w:val="26"/>
        </w:rPr>
        <w:t xml:space="preserve">раницы охранных зон линий электропередачи находятся </w:t>
      </w:r>
      <w:r>
        <w:rPr>
          <w:rFonts w:ascii="Arial Narrow" w:hAnsi="Arial Narrow" w:eastAsia="Arial Narrow" w:cs="Arial Narrow"/>
          <w:sz w:val="26"/>
          <w:szCs w:val="26"/>
        </w:rPr>
        <w:t xml:space="preserve">в коридоре </w:t>
      </w:r>
      <w:r>
        <w:rPr>
          <w:rFonts w:ascii="Arial Narrow" w:hAnsi="Arial Narrow" w:eastAsia="Arial Narrow" w:cs="Arial Narrow"/>
          <w:sz w:val="26"/>
          <w:szCs w:val="26"/>
        </w:rPr>
        <w:t xml:space="preserve">по обе стороны от крайних проводов</w:t>
      </w:r>
      <w:r>
        <w:rPr>
          <w:rFonts w:ascii="Arial Narrow" w:hAnsi="Arial Narrow" w:eastAsia="Arial Narrow" w:cs="Arial Narrow"/>
          <w:sz w:val="26"/>
          <w:szCs w:val="26"/>
        </w:rPr>
        <w:t xml:space="preserve">: для линий 110 кВ </w:t>
      </w:r>
      <w:r>
        <w:rPr>
          <w:rFonts w:ascii="Arial Narrow" w:hAnsi="Arial Narrow" w:eastAsia="Arial Narrow" w:cs="Arial Narrow"/>
          <w:sz w:val="26"/>
          <w:szCs w:val="26"/>
        </w:rPr>
        <w:t xml:space="preserve">- </w:t>
      </w:r>
      <w:r>
        <w:rPr>
          <w:rFonts w:ascii="Arial Narrow" w:hAnsi="Arial Narrow" w:eastAsia="Arial Narrow" w:cs="Arial Narrow"/>
          <w:sz w:val="26"/>
          <w:szCs w:val="26"/>
        </w:rPr>
        <w:t xml:space="preserve">20 метров, для линий 220 кВ </w:t>
      </w:r>
      <w:r>
        <w:rPr>
          <w:rFonts w:ascii="Arial Narrow" w:hAnsi="Arial Narrow" w:eastAsia="Arial Narrow" w:cs="Arial Narrow"/>
          <w:sz w:val="26"/>
          <w:szCs w:val="26"/>
        </w:rPr>
        <w:t xml:space="preserve">- </w:t>
      </w:r>
      <w:r>
        <w:rPr>
          <w:rFonts w:ascii="Arial Narrow" w:hAnsi="Arial Narrow" w:eastAsia="Arial Narrow" w:cs="Arial Narrow"/>
          <w:sz w:val="26"/>
          <w:szCs w:val="26"/>
        </w:rPr>
        <w:t xml:space="preserve">25 метров, для линий 330 кВ - 30 метров, для линий 750 кВ </w:t>
      </w:r>
      <w:r>
        <w:rPr>
          <w:rFonts w:ascii="Arial Narrow" w:hAnsi="Arial Narrow" w:eastAsia="Arial Narrow" w:cs="Arial Narrow"/>
          <w:sz w:val="26"/>
          <w:szCs w:val="26"/>
        </w:rPr>
        <w:t xml:space="preserve">-</w:t>
      </w:r>
      <w:r>
        <w:rPr>
          <w:rFonts w:ascii="Arial Narrow" w:hAnsi="Arial Narrow" w:eastAsia="Arial Narrow" w:cs="Arial Narrow"/>
          <w:sz w:val="26"/>
          <w:szCs w:val="26"/>
        </w:rPr>
        <w:t xml:space="preserve"> 40 метров. </w:t>
      </w:r>
      <w:r>
        <w:rPr>
          <w:rFonts w:ascii="Arial Narrow" w:hAnsi="Arial Narrow" w:cs="Arial Narrow"/>
          <w:sz w:val="26"/>
          <w:szCs w:val="26"/>
        </w:rPr>
      </w:r>
      <w:r>
        <w:rPr>
          <w:rFonts w:ascii="Arial Narrow" w:hAnsi="Arial Narrow" w:cs="Arial Narrow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eastAsia="Arial Narrow" w:cs="Arial Narrow"/>
          <w:color w:val="000000"/>
          <w:sz w:val="26"/>
          <w:szCs w:val="26"/>
          <w:lang w:eastAsia="ru-RU"/>
        </w:rPr>
      </w:r>
      <w:r>
        <w:rPr>
          <w:rFonts w:ascii="Arial Narrow" w:hAnsi="Arial Narrow" w:cs="Arial Narrow"/>
          <w:color w:val="000000"/>
          <w:sz w:val="26"/>
          <w:szCs w:val="26"/>
        </w:rPr>
      </w:r>
      <w:r>
        <w:rPr>
          <w:rFonts w:ascii="Arial Narrow" w:hAnsi="Arial Narrow" w:cs="Arial Narrow"/>
          <w:color w:val="000000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Arial Narrow" w:hAnsi="Arial Narrow" w:eastAsia="Arial Narrow" w:cs="Arial Narrow"/>
          <w:color w:val="000000"/>
          <w:sz w:val="26"/>
          <w:szCs w:val="26"/>
          <w:highlight w:val="none"/>
          <w:lang w:eastAsia="ru-RU"/>
        </w:rPr>
      </w:pPr>
      <w:r>
        <w:rPr>
          <w:rFonts w:ascii="Arial Narrow" w:hAnsi="Arial Narrow" w:eastAsia="Arial Narrow" w:cs="Arial Narrow"/>
          <w:b/>
          <w:bCs/>
          <w:color w:val="000000"/>
          <w:sz w:val="26"/>
          <w:szCs w:val="26"/>
          <w:lang w:eastAsia="ru-RU"/>
        </w:rPr>
        <w:t xml:space="preserve">Внимание!</w:t>
      </w:r>
      <w:r>
        <w:rPr>
          <w:rFonts w:ascii="Arial Narrow" w:hAnsi="Arial Narrow" w:eastAsia="Arial Narrow" w:cs="Arial Narrow"/>
          <w:color w:val="000000"/>
          <w:sz w:val="26"/>
          <w:szCs w:val="26"/>
          <w:lang w:eastAsia="ru-RU"/>
        </w:rPr>
        <w:t xml:space="preserve"> Не приближайтесь к проводам ЛЭП, не заходите на территории действующих подстанций, не работайте на технике в охранн</w:t>
      </w:r>
      <w:r>
        <w:rPr>
          <w:rFonts w:ascii="Arial Narrow" w:hAnsi="Arial Narrow" w:eastAsia="Arial Narrow" w:cs="Arial Narrow"/>
          <w:color w:val="000000"/>
          <w:sz w:val="26"/>
          <w:szCs w:val="26"/>
          <w:lang w:eastAsia="ru-RU"/>
        </w:rPr>
        <w:t xml:space="preserve">ых зонах </w:t>
      </w:r>
      <w:r>
        <w:rPr>
          <w:rFonts w:ascii="Arial Narrow" w:hAnsi="Arial Narrow" w:eastAsia="Arial Narrow" w:cs="Arial Narrow"/>
          <w:color w:val="000000"/>
          <w:sz w:val="26"/>
          <w:szCs w:val="26"/>
          <w:lang w:eastAsia="ru-RU"/>
        </w:rPr>
        <w:t xml:space="preserve">линий электропередачи. </w:t>
      </w:r>
      <w:r>
        <w:rPr>
          <w:rFonts w:ascii="Arial Narrow" w:hAnsi="Arial Narrow" w:eastAsia="Arial Narrow" w:cs="Arial Narrow"/>
          <w:b w:val="0"/>
          <w:bCs w:val="0"/>
          <w:color w:val="000000" w:themeColor="text1"/>
          <w:sz w:val="26"/>
          <w:szCs w:val="26"/>
        </w:rPr>
        <w:t xml:space="preserve">Напоминаем, что </w:t>
      </w:r>
      <w:r>
        <w:rPr>
          <w:rFonts w:ascii="Arial Narrow" w:hAnsi="Arial Narrow" w:eastAsia="Arial Narrow" w:cs="Arial Narrow"/>
          <w:b/>
          <w:bCs/>
          <w:color w:val="000000" w:themeColor="text1"/>
          <w:sz w:val="26"/>
          <w:szCs w:val="26"/>
        </w:rPr>
        <w:t xml:space="preserve">родителям необходимо рассказывать детям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 об опасности электричества</w:t>
      </w:r>
      <w:r>
        <w:rPr>
          <w:rFonts w:ascii="Arial Narrow" w:hAnsi="Arial Narrow" w:eastAsia="Arial Narrow" w:cs="Arial Narrow"/>
          <w:sz w:val="26"/>
          <w:szCs w:val="26"/>
        </w:rPr>
        <w:t xml:space="preserve"> и основных причинах поражения электрическим током, о недопустимости проникновения на </w:t>
      </w:r>
      <w:r>
        <w:rPr>
          <w:rFonts w:ascii="Arial Narrow" w:hAnsi="Arial Narrow" w:eastAsia="Arial Narrow" w:cs="Arial Narrow"/>
          <w:sz w:val="26"/>
          <w:szCs w:val="26"/>
        </w:rPr>
        <w:t xml:space="preserve">энергообъекты</w:t>
      </w:r>
      <w:r>
        <w:rPr>
          <w:rFonts w:ascii="Arial Narrow" w:hAnsi="Arial Narrow" w:eastAsia="Arial Narrow" w:cs="Arial Narrow"/>
          <w:sz w:val="26"/>
          <w:szCs w:val="26"/>
        </w:rPr>
        <w:t xml:space="preserve">, подъ</w:t>
      </w:r>
      <w:r>
        <w:rPr>
          <w:rFonts w:ascii="Arial Narrow" w:hAnsi="Arial Narrow" w:eastAsia="Arial Narrow" w:cs="Arial Narrow"/>
          <w:sz w:val="26"/>
          <w:szCs w:val="26"/>
        </w:rPr>
        <w:t xml:space="preserve">е</w:t>
      </w:r>
      <w:r>
        <w:rPr>
          <w:rFonts w:ascii="Arial Narrow" w:hAnsi="Arial Narrow" w:eastAsia="Arial Narrow" w:cs="Arial Narrow"/>
          <w:sz w:val="26"/>
          <w:szCs w:val="26"/>
        </w:rPr>
        <w:t xml:space="preserve">ма на стойки и конструкции опор линий электропередачи, приближения к токоведущим частям и оборванным проводам. </w:t>
      </w:r>
      <w:r>
        <w:rPr>
          <w:rFonts w:ascii="Arial Narrow" w:hAnsi="Arial Narrow" w:eastAsia="Arial Narrow" w:cs="Arial Narrow"/>
          <w:b/>
          <w:bCs/>
          <w:color w:val="000000"/>
          <w:sz w:val="26"/>
          <w:szCs w:val="26"/>
          <w:lang w:eastAsia="ru-RU"/>
        </w:rPr>
        <w:t xml:space="preserve">В</w:t>
      </w:r>
      <w:r>
        <w:rPr>
          <w:rFonts w:ascii="Arial Narrow" w:hAnsi="Arial Narrow" w:eastAsia="Arial Narrow" w:cs="Arial Narrow"/>
          <w:b/>
          <w:bCs/>
          <w:color w:val="000000"/>
          <w:sz w:val="26"/>
          <w:szCs w:val="26"/>
          <w:lang w:eastAsia="ru-RU"/>
        </w:rPr>
        <w:t xml:space="preserve"> летний период 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особенно необходимо помнить о запрете ловли рыбы в местах пересечения 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воздушных линий электропередачи 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с водо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е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мами.</w:t>
      </w:r>
      <w:r>
        <w:rPr>
          <w:rFonts w:ascii="Arial Narrow" w:hAnsi="Arial Narrow" w:eastAsia="Arial Narrow" w:cs="Arial Narrow"/>
          <w:sz w:val="26"/>
          <w:szCs w:val="26"/>
        </w:rPr>
        <w:t xml:space="preserve"> При движении вдоль </w:t>
      </w:r>
      <w:r>
        <w:rPr>
          <w:rFonts w:ascii="Arial Narrow" w:hAnsi="Arial Narrow" w:eastAsia="Arial Narrow" w:cs="Arial Narrow"/>
          <w:sz w:val="26"/>
          <w:szCs w:val="26"/>
        </w:rPr>
        <w:t xml:space="preserve">линии </w:t>
      </w:r>
      <w:r>
        <w:rPr>
          <w:rFonts w:ascii="Arial Narrow" w:hAnsi="Arial Narrow" w:eastAsia="Arial Narrow" w:cs="Arial Narrow"/>
          <w:sz w:val="26"/>
          <w:szCs w:val="26"/>
        </w:rPr>
        <w:t xml:space="preserve">или е</w:t>
      </w:r>
      <w:r>
        <w:rPr>
          <w:rFonts w:ascii="Arial Narrow" w:hAnsi="Arial Narrow" w:eastAsia="Arial Narrow" w:cs="Arial Narrow"/>
          <w:sz w:val="26"/>
          <w:szCs w:val="26"/>
        </w:rPr>
        <w:t xml:space="preserve">е</w:t>
      </w:r>
      <w:r>
        <w:rPr>
          <w:rFonts w:ascii="Arial Narrow" w:hAnsi="Arial Narrow" w:eastAsia="Arial Narrow" w:cs="Arial Narrow"/>
          <w:sz w:val="26"/>
          <w:szCs w:val="26"/>
        </w:rPr>
        <w:t xml:space="preserve"> пересечении удилище должно находиться в горизонтальном положении.</w:t>
      </w: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  <w:lang w:eastAsia="ru-RU"/>
        </w:rPr>
      </w: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Arial Narrow" w:hAnsi="Arial Narrow" w:eastAsia="Arial Narrow" w:cs="Arial Narrow"/>
          <w:color w:val="000000"/>
          <w:sz w:val="26"/>
          <w:szCs w:val="26"/>
          <w:highlight w:val="none"/>
          <w:lang w:eastAsia="ru-RU"/>
        </w:rPr>
      </w:pP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  <w:lang w:eastAsia="ru-RU"/>
        </w:rPr>
      </w: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  <w:lang w:eastAsia="ru-RU"/>
        </w:rPr>
      </w: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Arial Narrow" w:hAnsi="Arial Narrow" w:eastAsia="Arial Narrow" w:cs="Arial Narrow"/>
          <w:color w:val="000000"/>
          <w:sz w:val="26"/>
          <w:szCs w:val="26"/>
          <w:highlight w:val="none"/>
          <w:lang w:eastAsia="ru-RU"/>
        </w:rPr>
      </w:pP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  <w:lang w:eastAsia="ru-RU"/>
        </w:rPr>
        <w:t xml:space="preserve">Если вы стали свидетелем противоправных действий в охранных зонах ЛЭП немедленно сообщите об этом по телефонам электросетевых компаний, указанным на информационных табличках, которые расположены на энергообъектах, а также в правоохранительные органы. </w:t>
      </w: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  <w:lang w:eastAsia="ru-RU"/>
        </w:rPr>
      </w:r>
      <w:r>
        <w:rPr>
          <w:rFonts w:ascii="Arial Narrow" w:hAnsi="Arial Narrow" w:eastAsia="Arial Narrow" w:cs="Arial Narrow"/>
          <w:color w:val="000000"/>
          <w:sz w:val="26"/>
          <w:szCs w:val="26"/>
          <w:highlight w:val="none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Берегите себя и свою жизнь!</w:t>
      </w:r>
      <w:r>
        <w:rPr>
          <w:rFonts w:ascii="Arial Narrow" w:hAnsi="Arial Narrow"/>
          <w:b/>
          <w:sz w:val="26"/>
          <w:szCs w:val="26"/>
        </w:rPr>
      </w:r>
      <w:r>
        <w:rPr>
          <w:rFonts w:ascii="Arial Narrow" w:hAnsi="Arial Narrow"/>
          <w:b/>
          <w:sz w:val="26"/>
          <w:szCs w:val="26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 Narrow">
    <w:panose1 w:val="020B05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5"/>
    <w:link w:val="834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5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5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5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5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5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5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5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5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5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5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5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5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5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5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paragraph" w:styleId="834">
    <w:name w:val="Heading 1"/>
    <w:basedOn w:val="833"/>
    <w:link w:val="83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basedOn w:val="835"/>
    <w:link w:val="83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39" w:customStyle="1">
    <w:name w:val="Pa4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01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 Narrow" w:hAnsi="Arial Narrow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Карельское ПМЭС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Подорин Алексей Владимирович</dc:creator>
  <cp:keywords/>
  <dc:description/>
  <cp:revision>4</cp:revision>
  <dcterms:created xsi:type="dcterms:W3CDTF">2024-08-20T07:04:00Z</dcterms:created>
  <dcterms:modified xsi:type="dcterms:W3CDTF">2025-07-03T08:58:07Z</dcterms:modified>
</cp:coreProperties>
</file>